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A" w:rsidRPr="00E93C4F" w:rsidRDefault="00E93C4F">
      <w:p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5414010</wp:posOffset>
            </wp:positionH>
            <wp:positionV relativeFrom="topMargin">
              <wp:posOffset>314325</wp:posOffset>
            </wp:positionV>
            <wp:extent cx="671195" cy="571500"/>
            <wp:effectExtent l="0" t="0" r="0" b="0"/>
            <wp:wrapSquare wrapText="bothSides"/>
            <wp:docPr id="1" name="Obrázok 1" descr="\\server\Dokumenty\LEADER\LOG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y\LEADER\LOGA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F3" w:rsidRPr="00E93C4F">
        <w:rPr>
          <w:rFonts w:ascii="Times New Roman" w:hAnsi="Times New Roman" w:cs="Times New Roman"/>
          <w:noProof/>
        </w:rPr>
        <w:drawing>
          <wp:inline distT="0" distB="0" distL="0" distR="0" wp14:anchorId="36163FDB" wp14:editId="0E9C81F6">
            <wp:extent cx="5760720" cy="662305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EU_IROP_MPRV SR_spol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F3" w:rsidRPr="00E93C4F" w:rsidRDefault="00F46DF3" w:rsidP="00E93C4F">
      <w:pPr>
        <w:jc w:val="center"/>
        <w:rPr>
          <w:rFonts w:ascii="Times New Roman" w:hAnsi="Times New Roman" w:cs="Times New Roman"/>
          <w:b/>
        </w:rPr>
      </w:pPr>
      <w:r w:rsidRPr="00E93C4F">
        <w:rPr>
          <w:rFonts w:ascii="Times New Roman" w:hAnsi="Times New Roman" w:cs="Times New Roman"/>
          <w:b/>
        </w:rPr>
        <w:t>Stručný opis projektu :</w:t>
      </w:r>
    </w:p>
    <w:p w:rsidR="00F46DF3" w:rsidRPr="00E93C4F" w:rsidRDefault="00F46DF3" w:rsidP="00E93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4F">
        <w:rPr>
          <w:rFonts w:ascii="Times New Roman" w:hAnsi="Times New Roman" w:cs="Times New Roman"/>
          <w:b/>
          <w:sz w:val="24"/>
          <w:szCs w:val="24"/>
        </w:rPr>
        <w:t xml:space="preserve">Financovanie prevádzkových nákladov MAS RZ Dolná Nitra </w:t>
      </w:r>
      <w:proofErr w:type="spellStart"/>
      <w:r w:rsidRPr="00E93C4F">
        <w:rPr>
          <w:rFonts w:ascii="Times New Roman" w:hAnsi="Times New Roman" w:cs="Times New Roman"/>
          <w:b/>
          <w:sz w:val="24"/>
          <w:szCs w:val="24"/>
        </w:rPr>
        <w:t>o.z</w:t>
      </w:r>
      <w:proofErr w:type="spellEnd"/>
      <w:r w:rsidRPr="00E93C4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46DF3" w:rsidRPr="00E93C4F" w:rsidRDefault="00F46DF3">
      <w:p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  <w:b/>
        </w:rPr>
        <w:t>Kód projektu</w:t>
      </w:r>
      <w:r w:rsidRPr="00E93C4F">
        <w:rPr>
          <w:rFonts w:ascii="Times New Roman" w:hAnsi="Times New Roman" w:cs="Times New Roman"/>
        </w:rPr>
        <w:t xml:space="preserve"> : 302051N110</w:t>
      </w:r>
    </w:p>
    <w:p w:rsidR="00F46DF3" w:rsidRPr="00E93C4F" w:rsidRDefault="00F46DF3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b/>
        </w:rPr>
        <w:t>Hlavný cieľ projektu</w:t>
      </w:r>
      <w:r w:rsidRPr="00E93C4F">
        <w:rPr>
          <w:rFonts w:ascii="Times New Roman" w:hAnsi="Times New Roman" w:cs="Times New Roman"/>
        </w:rPr>
        <w:t xml:space="preserve"> : </w:t>
      </w:r>
      <w:r w:rsidRPr="00E93C4F">
        <w:rPr>
          <w:rFonts w:ascii="Times New Roman" w:hAnsi="Times New Roman" w:cs="Times New Roman"/>
          <w:color w:val="000000"/>
        </w:rPr>
        <w:t>Hlavným cieľom projektu je dosiahnutie efektívneho napĺňania cieľov stratégie CLLD RZ Dolná Nitra, ktorým je zlepšenie podmienok života obyvateľov a zatraktívnenie územia regiónu Dolná Nitra prostredníctvom rozvoja miestnej infraštruktúry a základných verejných služieb, podporou miestneho hospodárstva (najmä poľnohospodárstva a vidieckeho cestovného ruchu) pri udržaní kvality životného prostredia a vidieckeho rázu krajiny. Nevyhnutným predpokladom koordinácie rozvojových aktivít a implementácie opatrení stratégie CLLD je zabezpečiť subjekt, ktorý preberie zodpovednosť za efektívne riadenie všetkých týchto procesov. </w:t>
      </w:r>
    </w:p>
    <w:p w:rsid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E93C4F">
        <w:rPr>
          <w:rFonts w:ascii="Times New Roman" w:eastAsia="Times New Roman" w:hAnsi="Times New Roman" w:cs="Times New Roman"/>
          <w:color w:val="000000"/>
          <w:lang w:eastAsia="sk-SK"/>
        </w:rPr>
        <w:t xml:space="preserve">Realizácia projektu je rozdelená do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dvoch skupín aktivít :</w:t>
      </w:r>
    </w:p>
    <w:p w:rsidR="00E93C4F" w:rsidRPr="00E93C4F" w:rsidRDefault="00E93C4F" w:rsidP="00E93C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E93C4F" w:rsidRDefault="00E93C4F" w:rsidP="007E4DA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E93C4F">
        <w:rPr>
          <w:rFonts w:ascii="Times New Roman" w:eastAsia="Times New Roman" w:hAnsi="Times New Roman" w:cs="Times New Roman"/>
          <w:b/>
          <w:color w:val="000000"/>
          <w:lang w:eastAsia="sk-SK"/>
        </w:rPr>
        <w:t>Hlavné aktivity projektu</w:t>
      </w:r>
      <w:r w:rsidRPr="00E93C4F">
        <w:rPr>
          <w:rFonts w:ascii="Times New Roman" w:eastAsia="Times New Roman" w:hAnsi="Times New Roman" w:cs="Times New Roman"/>
          <w:color w:val="000000"/>
          <w:lang w:eastAsia="sk-SK"/>
        </w:rPr>
        <w:t xml:space="preserve"> - financovanie prevádzkových nákladov MAS spojených s riadením  uskutočňovania stratégie CLLD RZ Dolná Nitra </w:t>
      </w:r>
      <w:proofErr w:type="spellStart"/>
      <w:r w:rsidRPr="00E93C4F">
        <w:rPr>
          <w:rFonts w:ascii="Times New Roman" w:eastAsia="Times New Roman" w:hAnsi="Times New Roman" w:cs="Times New Roman"/>
          <w:color w:val="000000"/>
          <w:lang w:eastAsia="sk-SK"/>
        </w:rPr>
        <w:t>o.z</w:t>
      </w:r>
      <w:proofErr w:type="spellEnd"/>
      <w:r w:rsidRPr="00E93C4F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E93C4F" w:rsidRDefault="00E93C4F" w:rsidP="00E93C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E93C4F" w:rsidRPr="00E93C4F" w:rsidRDefault="00E93C4F" w:rsidP="00E93C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  <w:r w:rsidRPr="00E93C4F">
        <w:rPr>
          <w:rFonts w:ascii="Times New Roman" w:eastAsia="Times New Roman" w:hAnsi="Times New Roman" w:cs="Times New Roman"/>
          <w:b/>
          <w:color w:val="000000"/>
          <w:lang w:eastAsia="sk-SK"/>
        </w:rPr>
        <w:t>2. Podporné aktivity projektu</w:t>
      </w:r>
      <w:r w:rsidRPr="00E93C4F">
        <w:rPr>
          <w:rFonts w:ascii="Times New Roman" w:eastAsia="Times New Roman" w:hAnsi="Times New Roman" w:cs="Times New Roman"/>
          <w:color w:val="000000"/>
          <w:lang w:eastAsia="sk-SK"/>
        </w:rPr>
        <w:t xml:space="preserve"> - budú financované prostredníctvom paušálnej sadzby.</w:t>
      </w:r>
    </w:p>
    <w:p w:rsidR="00E93C4F" w:rsidRDefault="00E93C4F">
      <w:pPr>
        <w:rPr>
          <w:rFonts w:ascii="Times New Roman" w:hAnsi="Times New Roman" w:cs="Times New Roman"/>
          <w:b/>
          <w:color w:val="000000"/>
        </w:rPr>
      </w:pPr>
    </w:p>
    <w:p w:rsidR="00F46DF3" w:rsidRPr="00E93C4F" w:rsidRDefault="00B61212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b/>
          <w:color w:val="000000"/>
        </w:rPr>
        <w:t>Špecifické ciele projektu</w:t>
      </w:r>
      <w:r w:rsidRPr="00E93C4F">
        <w:rPr>
          <w:rFonts w:ascii="Times New Roman" w:hAnsi="Times New Roman" w:cs="Times New Roman"/>
          <w:color w:val="000000"/>
        </w:rPr>
        <w:t xml:space="preserve"> : </w:t>
      </w:r>
    </w:p>
    <w:p w:rsidR="00B61212" w:rsidRPr="00E93C4F" w:rsidRDefault="00B61212" w:rsidP="00B612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</w:rPr>
        <w:t>Zabezpečenie dostatočnej prevádzkovej kapacity</w:t>
      </w:r>
    </w:p>
    <w:p w:rsidR="00B61212" w:rsidRPr="00E93C4F" w:rsidRDefault="00B61212" w:rsidP="00B6121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</w:rPr>
        <w:t>Vytvorenie podmienok k napĺňaniu cieľov stratégie CLLD</w:t>
      </w:r>
    </w:p>
    <w:p w:rsidR="00B61212" w:rsidRPr="00E93C4F" w:rsidRDefault="00B61212" w:rsidP="00B61212">
      <w:p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  <w:b/>
        </w:rPr>
        <w:t>Výsledky projektu</w:t>
      </w:r>
      <w:r w:rsidRPr="00E93C4F">
        <w:rPr>
          <w:rFonts w:ascii="Times New Roman" w:hAnsi="Times New Roman" w:cs="Times New Roman"/>
        </w:rPr>
        <w:t xml:space="preserve"> : </w:t>
      </w:r>
    </w:p>
    <w:p w:rsidR="00B61212" w:rsidRPr="00E93C4F" w:rsidRDefault="00B61212" w:rsidP="00B6121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</w:rPr>
        <w:t xml:space="preserve">Dostatočná prevádzková kapacita RZ Dolná Nitra </w:t>
      </w:r>
      <w:proofErr w:type="spellStart"/>
      <w:r w:rsidRPr="00E93C4F">
        <w:rPr>
          <w:rFonts w:ascii="Times New Roman" w:hAnsi="Times New Roman" w:cs="Times New Roman"/>
        </w:rPr>
        <w:t>o.z</w:t>
      </w:r>
      <w:proofErr w:type="spellEnd"/>
      <w:r w:rsidRPr="00E93C4F">
        <w:rPr>
          <w:rFonts w:ascii="Times New Roman" w:hAnsi="Times New Roman" w:cs="Times New Roman"/>
        </w:rPr>
        <w:t>.</w:t>
      </w:r>
    </w:p>
    <w:p w:rsidR="00B61212" w:rsidRPr="00E93C4F" w:rsidRDefault="00B61212" w:rsidP="00B6121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</w:rPr>
        <w:t>Vytvorené podmienky k napĺňaniu cieľov stratégie CLLD</w:t>
      </w:r>
    </w:p>
    <w:p w:rsidR="00E93C4F" w:rsidRDefault="00E93C4F" w:rsidP="00B61212">
      <w:pPr>
        <w:rPr>
          <w:rFonts w:ascii="Times New Roman" w:hAnsi="Times New Roman" w:cs="Times New Roman"/>
          <w:color w:val="000000"/>
        </w:rPr>
      </w:pPr>
    </w:p>
    <w:p w:rsidR="00B61212" w:rsidRDefault="00B61212" w:rsidP="00B61212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color w:val="000000"/>
        </w:rPr>
        <w:t>  V rámci projektu sa bude zabezpečovať činnosť verejno-súkromného partnerstva inštitucionalizovaného v podobe miestnej akčnej skupiny podporou prevádzkových nákladov. Zriadením kancelárie s dostatočným a kvalitným personálnym zabezpečením, administratívnym zázemím, zabezpečením zvyšovania zručností nielen zamestnancov , ale aj členov MAS, propagáciou aktivít MAS, zabezpečením školení pre predkladateľov projektov dosiahneme vyššiu informovanosť a publicitu o činnosti MAS, o jednotlivých výzvach, požadovanú kvalitu vypracovania jednotlivých žiadostí a v neposlednom rade úspešné implementovanie jednotlivých opatrení stratégie CLLD.</w:t>
      </w:r>
    </w:p>
    <w:p w:rsidR="00E93C4F" w:rsidRDefault="00E93C4F" w:rsidP="00B61212">
      <w:pPr>
        <w:rPr>
          <w:rFonts w:ascii="Times New Roman" w:hAnsi="Times New Roman" w:cs="Times New Roman"/>
          <w:b/>
          <w:color w:val="000000"/>
        </w:rPr>
      </w:pPr>
    </w:p>
    <w:p w:rsidR="00E93C4F" w:rsidRDefault="00E93C4F" w:rsidP="00B612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Prijímateľ : </w:t>
      </w:r>
      <w:r>
        <w:rPr>
          <w:rFonts w:ascii="Times New Roman" w:hAnsi="Times New Roman" w:cs="Times New Roman"/>
          <w:color w:val="000000"/>
        </w:rPr>
        <w:t xml:space="preserve">Regionálne združenie Dolná Nitra </w:t>
      </w:r>
      <w:proofErr w:type="spellStart"/>
      <w:r>
        <w:rPr>
          <w:rFonts w:ascii="Times New Roman" w:hAnsi="Times New Roman" w:cs="Times New Roman"/>
          <w:color w:val="000000"/>
        </w:rPr>
        <w:t>o.z</w:t>
      </w:r>
      <w:proofErr w:type="spellEnd"/>
      <w:r>
        <w:rPr>
          <w:rFonts w:ascii="Times New Roman" w:hAnsi="Times New Roman" w:cs="Times New Roman"/>
          <w:color w:val="000000"/>
        </w:rPr>
        <w:t>., č. 399, 951 08 Golianovo, IČO : 42  116 252</w:t>
      </w:r>
    </w:p>
    <w:p w:rsidR="00E93C4F" w:rsidRDefault="00E93C4F" w:rsidP="00B61212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b/>
          <w:color w:val="000000"/>
        </w:rPr>
        <w:t>Celková výška oprávnených výdavkov</w:t>
      </w:r>
      <w:r>
        <w:rPr>
          <w:rFonts w:ascii="Times New Roman" w:hAnsi="Times New Roman" w:cs="Times New Roman"/>
          <w:color w:val="000000"/>
        </w:rPr>
        <w:t xml:space="preserve"> : 81 209,13 EUR</w:t>
      </w:r>
    </w:p>
    <w:p w:rsidR="00E93C4F" w:rsidRDefault="00E93C4F" w:rsidP="00B61212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b/>
          <w:color w:val="000000"/>
        </w:rPr>
        <w:t>Maximálna výška NFP</w:t>
      </w:r>
      <w:r>
        <w:rPr>
          <w:rFonts w:ascii="Times New Roman" w:hAnsi="Times New Roman" w:cs="Times New Roman"/>
          <w:color w:val="000000"/>
        </w:rPr>
        <w:t xml:space="preserve"> : 77 148,67 EUR</w:t>
      </w:r>
    </w:p>
    <w:p w:rsidR="00E93C4F" w:rsidRDefault="00E93C4F" w:rsidP="00B61212">
      <w:pPr>
        <w:rPr>
          <w:rFonts w:ascii="Times New Roman" w:hAnsi="Times New Roman" w:cs="Times New Roman"/>
          <w:color w:val="000000"/>
        </w:rPr>
      </w:pPr>
      <w:r w:rsidRPr="00E93C4F">
        <w:rPr>
          <w:rFonts w:ascii="Times New Roman" w:hAnsi="Times New Roman" w:cs="Times New Roman"/>
          <w:b/>
          <w:color w:val="000000"/>
        </w:rPr>
        <w:t>Dátum začiatku realizácie projektu</w:t>
      </w:r>
      <w:r>
        <w:rPr>
          <w:rFonts w:ascii="Times New Roman" w:hAnsi="Times New Roman" w:cs="Times New Roman"/>
          <w:color w:val="000000"/>
        </w:rPr>
        <w:t xml:space="preserve"> : 01/2018</w:t>
      </w:r>
    </w:p>
    <w:p w:rsidR="00E93C4F" w:rsidRPr="00E93C4F" w:rsidRDefault="00E93C4F" w:rsidP="00B61212">
      <w:pPr>
        <w:rPr>
          <w:rFonts w:ascii="Times New Roman" w:hAnsi="Times New Roman" w:cs="Times New Roman"/>
        </w:rPr>
      </w:pPr>
      <w:r w:rsidRPr="00E93C4F">
        <w:rPr>
          <w:rFonts w:ascii="Times New Roman" w:hAnsi="Times New Roman" w:cs="Times New Roman"/>
          <w:b/>
          <w:color w:val="000000"/>
        </w:rPr>
        <w:t>Dátum ukončenia realizácie projektu</w:t>
      </w:r>
      <w:r>
        <w:rPr>
          <w:rFonts w:ascii="Times New Roman" w:hAnsi="Times New Roman" w:cs="Times New Roman"/>
          <w:color w:val="000000"/>
        </w:rPr>
        <w:t xml:space="preserve"> : 10/2019</w:t>
      </w:r>
    </w:p>
    <w:sectPr w:rsidR="00E93C4F" w:rsidRPr="00E9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7FE0"/>
    <w:multiLevelType w:val="hybridMultilevel"/>
    <w:tmpl w:val="C9D8FA78"/>
    <w:lvl w:ilvl="0" w:tplc="FC84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0A31"/>
    <w:multiLevelType w:val="hybridMultilevel"/>
    <w:tmpl w:val="3CEA4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1C31"/>
    <w:multiLevelType w:val="hybridMultilevel"/>
    <w:tmpl w:val="8A0C5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3"/>
    <w:rsid w:val="00B61212"/>
    <w:rsid w:val="00D3141A"/>
    <w:rsid w:val="00E93C4F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F3FA-7916-4DD7-89FC-DAB0738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2018-09-03T12:11:00Z</dcterms:created>
  <dcterms:modified xsi:type="dcterms:W3CDTF">2018-09-03T12:52:00Z</dcterms:modified>
</cp:coreProperties>
</file>